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316C" w14:textId="77777777" w:rsidR="00881CF4" w:rsidRDefault="00881CF4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14:paraId="4F76EC54" w14:textId="77777777" w:rsidR="00881CF4" w:rsidRDefault="00881CF4">
      <w:pPr>
        <w:spacing w:line="372" w:lineRule="exact"/>
        <w:rPr>
          <w:sz w:val="24"/>
          <w:szCs w:val="24"/>
        </w:rPr>
      </w:pPr>
    </w:p>
    <w:p w14:paraId="2055222B" w14:textId="77777777" w:rsidR="00881CF4" w:rsidRDefault="00C553C2">
      <w:pPr>
        <w:rPr>
          <w:sz w:val="20"/>
          <w:szCs w:val="20"/>
        </w:rPr>
      </w:pPr>
      <w:r>
        <w:rPr>
          <w:rFonts w:eastAsia="Times New Roman"/>
        </w:rPr>
        <w:t xml:space="preserve">07 de </w:t>
      </w:r>
      <w:proofErr w:type="gramStart"/>
      <w:r>
        <w:rPr>
          <w:rFonts w:eastAsia="Times New Roman"/>
        </w:rPr>
        <w:t>Outubro</w:t>
      </w:r>
      <w:proofErr w:type="gramEnd"/>
      <w:r>
        <w:rPr>
          <w:rFonts w:eastAsia="Times New Roman"/>
        </w:rPr>
        <w:t xml:space="preserve"> de 2021</w:t>
      </w:r>
    </w:p>
    <w:p w14:paraId="7D0C8251" w14:textId="77777777" w:rsidR="00881CF4" w:rsidRDefault="00C553C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3F04E31" w14:textId="77777777" w:rsidR="00881CF4" w:rsidRDefault="00881CF4">
      <w:pPr>
        <w:spacing w:line="156" w:lineRule="exact"/>
        <w:rPr>
          <w:sz w:val="24"/>
          <w:szCs w:val="24"/>
        </w:rPr>
      </w:pPr>
    </w:p>
    <w:p w14:paraId="14F495E1" w14:textId="77777777" w:rsidR="00881CF4" w:rsidRDefault="00C553C2">
      <w:pPr>
        <w:tabs>
          <w:tab w:val="left" w:pos="3780"/>
          <w:tab w:val="left" w:pos="6240"/>
        </w:tabs>
        <w:rPr>
          <w:sz w:val="20"/>
          <w:szCs w:val="20"/>
        </w:rPr>
      </w:pPr>
      <w:r>
        <w:rPr>
          <w:rFonts w:eastAsia="Times New Roman"/>
          <w:b/>
          <w:bCs/>
          <w:sz w:val="60"/>
          <w:szCs w:val="60"/>
        </w:rPr>
        <w:t>Diário</w:t>
      </w:r>
      <w:r>
        <w:rPr>
          <w:noProof/>
          <w:sz w:val="1"/>
          <w:szCs w:val="1"/>
        </w:rPr>
        <w:drawing>
          <wp:inline distT="0" distB="0" distL="0" distR="0" wp14:anchorId="4EAA68C7" wp14:editId="7A828609">
            <wp:extent cx="259080" cy="250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60"/>
          <w:szCs w:val="60"/>
        </w:rPr>
        <w:t>Oficial</w:t>
      </w:r>
      <w:r>
        <w:rPr>
          <w:sz w:val="20"/>
          <w:szCs w:val="20"/>
        </w:rPr>
        <w:tab/>
      </w:r>
      <w:r>
        <w:rPr>
          <w:rFonts w:eastAsia="Times New Roman"/>
        </w:rPr>
        <w:t>Nº 28.100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Página 123</w:t>
      </w:r>
    </w:p>
    <w:p w14:paraId="062697AF" w14:textId="77777777" w:rsidR="00881CF4" w:rsidRDefault="00C553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7C5D0F1C" wp14:editId="1919B184">
            <wp:simplePos x="0" y="0"/>
            <wp:positionH relativeFrom="column">
              <wp:posOffset>-2502535</wp:posOffset>
            </wp:positionH>
            <wp:positionV relativeFrom="paragraph">
              <wp:posOffset>-373380</wp:posOffset>
            </wp:positionV>
            <wp:extent cx="7156450" cy="102165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0" cy="1021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95B7DE" w14:textId="77777777" w:rsidR="00881CF4" w:rsidRDefault="00881CF4">
      <w:pPr>
        <w:spacing w:line="45" w:lineRule="exact"/>
        <w:rPr>
          <w:sz w:val="24"/>
          <w:szCs w:val="24"/>
        </w:rPr>
      </w:pPr>
    </w:p>
    <w:p w14:paraId="37BB8854" w14:textId="77777777" w:rsidR="00881CF4" w:rsidRDefault="00881CF4">
      <w:pPr>
        <w:sectPr w:rsidR="00881CF4">
          <w:pgSz w:w="11900" w:h="17014"/>
          <w:pgMar w:top="273" w:right="406" w:bottom="0" w:left="400" w:header="0" w:footer="0" w:gutter="0"/>
          <w:cols w:num="2" w:space="720" w:equalWidth="0">
            <w:col w:w="3140" w:space="720"/>
            <w:col w:w="7240"/>
          </w:cols>
        </w:sectPr>
      </w:pPr>
    </w:p>
    <w:p w14:paraId="3069DFB3" w14:textId="77777777" w:rsidR="00881CF4" w:rsidRDefault="00881CF4">
      <w:pPr>
        <w:spacing w:line="115" w:lineRule="exact"/>
        <w:rPr>
          <w:sz w:val="24"/>
          <w:szCs w:val="24"/>
        </w:rPr>
      </w:pPr>
    </w:p>
    <w:p w14:paraId="68B7A00E" w14:textId="77777777" w:rsidR="00881CF4" w:rsidRDefault="00C553C2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SESP</w:t>
      </w:r>
    </w:p>
    <w:p w14:paraId="6784249B" w14:textId="77777777" w:rsidR="00881CF4" w:rsidRDefault="00881CF4">
      <w:pPr>
        <w:spacing w:line="61" w:lineRule="exact"/>
        <w:rPr>
          <w:sz w:val="24"/>
          <w:szCs w:val="24"/>
        </w:rPr>
      </w:pPr>
    </w:p>
    <w:p w14:paraId="537D413F" w14:textId="77777777" w:rsidR="00881CF4" w:rsidRDefault="00C553C2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SECRETARIA DE ESTADO DE SEGURANÇA PÚBLICA</w:t>
      </w:r>
    </w:p>
    <w:p w14:paraId="073D0028" w14:textId="77777777" w:rsidR="00881CF4" w:rsidRDefault="00881CF4">
      <w:pPr>
        <w:spacing w:line="331" w:lineRule="exact"/>
        <w:rPr>
          <w:sz w:val="24"/>
          <w:szCs w:val="24"/>
        </w:rPr>
      </w:pPr>
    </w:p>
    <w:p w14:paraId="4A3BB215" w14:textId="77777777" w:rsidR="00881CF4" w:rsidRDefault="00C553C2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4"/>
          <w:szCs w:val="4"/>
        </w:rPr>
        <w:t>&lt;BEGIN:1285523:123&gt;</w:t>
      </w:r>
    </w:p>
    <w:p w14:paraId="6F2BA844" w14:textId="77777777" w:rsidR="00881CF4" w:rsidRDefault="00881CF4">
      <w:pPr>
        <w:spacing w:line="32" w:lineRule="exact"/>
        <w:rPr>
          <w:sz w:val="24"/>
          <w:szCs w:val="24"/>
        </w:rPr>
      </w:pPr>
    </w:p>
    <w:p w14:paraId="78E33455" w14:textId="77777777" w:rsidR="00881CF4" w:rsidRDefault="00C553C2">
      <w:pPr>
        <w:ind w:lef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  <w:u w:val="single"/>
        </w:rPr>
        <w:t>NOTIFICAÇÃO</w:t>
      </w:r>
    </w:p>
    <w:p w14:paraId="3F5B95FE" w14:textId="77777777" w:rsidR="00881CF4" w:rsidRDefault="00881CF4">
      <w:pPr>
        <w:spacing w:line="229" w:lineRule="exact"/>
        <w:rPr>
          <w:sz w:val="24"/>
          <w:szCs w:val="24"/>
        </w:rPr>
      </w:pPr>
    </w:p>
    <w:p w14:paraId="37960784" w14:textId="77777777" w:rsidR="00881CF4" w:rsidRDefault="00C553C2">
      <w:pPr>
        <w:spacing w:line="267" w:lineRule="auto"/>
        <w:ind w:left="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A Secretaria de Estado de Segurança Pública - SESP, representada neste ato pela Superintendência de Gestão de Pessoas - SUGP, CNPJ 03.507.415/0028-64, estabelecida à Rua Júlio Domingos de Campos, s/n, Centro Político Administrativo, Cuiabá - MT - CEP 78049-927, </w:t>
      </w:r>
      <w:r>
        <w:rPr>
          <w:rFonts w:ascii="Arial" w:eastAsia="Arial" w:hAnsi="Arial" w:cs="Arial"/>
          <w:b/>
          <w:bCs/>
          <w:sz w:val="16"/>
          <w:szCs w:val="16"/>
        </w:rPr>
        <w:t>NOTIFICA</w:t>
      </w:r>
      <w:r>
        <w:rPr>
          <w:rFonts w:ascii="Arial" w:eastAsia="Arial" w:hAnsi="Arial" w:cs="Arial"/>
          <w:sz w:val="16"/>
          <w:szCs w:val="16"/>
        </w:rPr>
        <w:t xml:space="preserve"> a servidora </w:t>
      </w:r>
      <w:r>
        <w:rPr>
          <w:rFonts w:ascii="Arial" w:eastAsia="Arial" w:hAnsi="Arial" w:cs="Arial"/>
          <w:b/>
          <w:bCs/>
          <w:sz w:val="16"/>
          <w:szCs w:val="16"/>
        </w:rPr>
        <w:t>LUCIANA DE ABREU LIMA CANDIA MACIEL DE LIMA</w:t>
      </w:r>
      <w:r>
        <w:rPr>
          <w:rFonts w:ascii="Arial" w:eastAsia="Arial" w:hAnsi="Arial" w:cs="Arial"/>
          <w:sz w:val="16"/>
          <w:szCs w:val="16"/>
        </w:rPr>
        <w:t>, matrícula nº 250895, do cargo de Analista de Desenvolvimento Econômico e Social, lotada nesta Secretaria de Estado de Segurança Pública - SESP (atualmente lotada na Unidade Especial de Controle de Movimentação de Pessoal/SESP, por motivo de Licença para Acompanhamento de Cônjuge</w:t>
      </w:r>
    </w:p>
    <w:p w14:paraId="11AB2F6B" w14:textId="77777777" w:rsidR="00881CF4" w:rsidRDefault="00881CF4">
      <w:pPr>
        <w:spacing w:line="4" w:lineRule="exact"/>
        <w:rPr>
          <w:sz w:val="24"/>
          <w:szCs w:val="24"/>
        </w:rPr>
      </w:pPr>
    </w:p>
    <w:p w14:paraId="6F46D4E4" w14:textId="77777777" w:rsidR="00881CF4" w:rsidRDefault="00C553C2">
      <w:pPr>
        <w:numPr>
          <w:ilvl w:val="0"/>
          <w:numId w:val="1"/>
        </w:numPr>
        <w:tabs>
          <w:tab w:val="left" w:pos="180"/>
        </w:tabs>
        <w:spacing w:line="267" w:lineRule="auto"/>
        <w:ind w:left="60" w:hanging="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LAC), para que compareça nesta Secretaria, ou entre em contato com esta setorial de gestão de pessoas, para tomar conhecimento de fatos pertinentes a sua situação funcional no prazo de 10 dias uteis a partir da publicação desta notificação.</w:t>
      </w:r>
    </w:p>
    <w:p w14:paraId="0B621170" w14:textId="77777777" w:rsidR="00881CF4" w:rsidRDefault="00881CF4">
      <w:pPr>
        <w:spacing w:line="2" w:lineRule="exact"/>
        <w:rPr>
          <w:sz w:val="24"/>
          <w:szCs w:val="24"/>
        </w:rPr>
      </w:pPr>
    </w:p>
    <w:p w14:paraId="4C43AAA9" w14:textId="77777777" w:rsidR="00881CF4" w:rsidRDefault="00C553C2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Cuiabá/MT, 06 de outubro de 2021.</w:t>
      </w:r>
    </w:p>
    <w:p w14:paraId="5AF6FF58" w14:textId="77777777" w:rsidR="00881CF4" w:rsidRDefault="00881CF4">
      <w:pPr>
        <w:spacing w:line="238" w:lineRule="exact"/>
        <w:rPr>
          <w:sz w:val="24"/>
          <w:szCs w:val="24"/>
        </w:rPr>
      </w:pPr>
    </w:p>
    <w:p w14:paraId="50AEA6AA" w14:textId="77777777" w:rsidR="00881CF4" w:rsidRDefault="00C553C2">
      <w:pPr>
        <w:ind w:left="20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(original assinado)</w:t>
      </w:r>
    </w:p>
    <w:p w14:paraId="573C9D7A" w14:textId="77777777" w:rsidR="00881CF4" w:rsidRDefault="00881CF4">
      <w:pPr>
        <w:spacing w:line="19" w:lineRule="exact"/>
        <w:rPr>
          <w:sz w:val="24"/>
          <w:szCs w:val="24"/>
        </w:rPr>
      </w:pPr>
    </w:p>
    <w:p w14:paraId="4B72235E" w14:textId="77777777" w:rsidR="00881CF4" w:rsidRDefault="00C553C2">
      <w:pPr>
        <w:ind w:lef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Janaina Guelis Rigon</w:t>
      </w:r>
    </w:p>
    <w:p w14:paraId="74C3A303" w14:textId="77777777" w:rsidR="00881CF4" w:rsidRDefault="00881CF4">
      <w:pPr>
        <w:spacing w:line="24" w:lineRule="exact"/>
        <w:rPr>
          <w:sz w:val="24"/>
          <w:szCs w:val="24"/>
        </w:rPr>
      </w:pPr>
    </w:p>
    <w:p w14:paraId="1051B071" w14:textId="77777777" w:rsidR="00881CF4" w:rsidRDefault="00C553C2">
      <w:pPr>
        <w:ind w:left="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Coordenadora de Provimento Movimentação em substituição legal</w:t>
      </w:r>
    </w:p>
    <w:p w14:paraId="28EA8664" w14:textId="77777777" w:rsidR="00881CF4" w:rsidRDefault="00881CF4">
      <w:pPr>
        <w:spacing w:line="21" w:lineRule="exact"/>
        <w:rPr>
          <w:sz w:val="24"/>
          <w:szCs w:val="24"/>
        </w:rPr>
      </w:pPr>
    </w:p>
    <w:p w14:paraId="48326BAA" w14:textId="77777777" w:rsidR="00881CF4" w:rsidRDefault="00C553C2">
      <w:pPr>
        <w:ind w:left="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SUGP/SAAS/SESP</w:t>
      </w:r>
    </w:p>
    <w:p w14:paraId="51594195" w14:textId="77777777" w:rsidR="00881CF4" w:rsidRDefault="00881CF4">
      <w:pPr>
        <w:spacing w:line="3" w:lineRule="exact"/>
        <w:rPr>
          <w:sz w:val="24"/>
          <w:szCs w:val="24"/>
        </w:rPr>
      </w:pPr>
    </w:p>
    <w:p w14:paraId="6835CF63" w14:textId="77777777" w:rsidR="00881CF4" w:rsidRDefault="00C553C2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4"/>
          <w:szCs w:val="4"/>
        </w:rPr>
        <w:t>&lt;END:1285523:123&gt;</w:t>
      </w:r>
    </w:p>
    <w:p w14:paraId="7361F622" w14:textId="77777777" w:rsidR="00881CF4" w:rsidRDefault="00881CF4">
      <w:pPr>
        <w:spacing w:line="70" w:lineRule="exact"/>
        <w:rPr>
          <w:sz w:val="24"/>
          <w:szCs w:val="24"/>
        </w:rPr>
      </w:pPr>
    </w:p>
    <w:p w14:paraId="102C6925" w14:textId="77777777" w:rsidR="00881CF4" w:rsidRDefault="00C553C2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SEDUC</w:t>
      </w:r>
    </w:p>
    <w:p w14:paraId="12CA6E69" w14:textId="77777777" w:rsidR="00881CF4" w:rsidRDefault="00881CF4">
      <w:pPr>
        <w:spacing w:line="61" w:lineRule="exact"/>
        <w:rPr>
          <w:sz w:val="24"/>
          <w:szCs w:val="24"/>
        </w:rPr>
      </w:pPr>
    </w:p>
    <w:p w14:paraId="7AFA6DEF" w14:textId="77777777" w:rsidR="00881CF4" w:rsidRDefault="00C553C2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1"/>
          <w:szCs w:val="21"/>
        </w:rPr>
        <w:t>SECRETARIA DE ESTADO DE EDUCAÇÃO</w:t>
      </w:r>
    </w:p>
    <w:p w14:paraId="74586813" w14:textId="77777777" w:rsidR="00881CF4" w:rsidRDefault="00881CF4">
      <w:pPr>
        <w:spacing w:line="269" w:lineRule="exact"/>
        <w:rPr>
          <w:sz w:val="24"/>
          <w:szCs w:val="24"/>
        </w:rPr>
      </w:pPr>
    </w:p>
    <w:p w14:paraId="7E9DA3A6" w14:textId="77777777" w:rsidR="00881CF4" w:rsidRDefault="00C553C2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4"/>
          <w:szCs w:val="4"/>
        </w:rPr>
        <w:t>&lt;BEGIN:1285803:123&gt;</w:t>
      </w:r>
    </w:p>
    <w:p w14:paraId="009C162A" w14:textId="77777777" w:rsidR="00881CF4" w:rsidRDefault="00881CF4">
      <w:pPr>
        <w:spacing w:line="32" w:lineRule="exact"/>
        <w:rPr>
          <w:sz w:val="24"/>
          <w:szCs w:val="24"/>
        </w:rPr>
      </w:pPr>
    </w:p>
    <w:p w14:paraId="7F0AEA4C" w14:textId="77777777" w:rsidR="00881CF4" w:rsidRDefault="00C553C2">
      <w:pPr>
        <w:ind w:lef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EXTRATO DA PORTARIA Nº 651/2021/GS/SEDUC/MT.</w:t>
      </w:r>
    </w:p>
    <w:p w14:paraId="60CB69C8" w14:textId="77777777" w:rsidR="00881CF4" w:rsidRDefault="00881CF4">
      <w:pPr>
        <w:spacing w:line="229" w:lineRule="exact"/>
        <w:rPr>
          <w:sz w:val="24"/>
          <w:szCs w:val="24"/>
        </w:rPr>
      </w:pPr>
    </w:p>
    <w:p w14:paraId="76A612EA" w14:textId="77777777" w:rsidR="00881CF4" w:rsidRDefault="00C553C2">
      <w:pPr>
        <w:spacing w:line="282" w:lineRule="auto"/>
        <w:ind w:left="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 xml:space="preserve">Extrato da Portaria nº 651/2021/GS/SEDUC/MT, que instaura Sindicância, com fulcro nos artigos 27 e 42, § 1º, da Lei Complementar nº 207/2004. E, designa-se a servidora Etianne Laura Bueno Corrêa, matrícula nº 88796, para apurar possíveis irregularidades funcionais descritas nos autos do processo de protocolo nº 110583/2020, em face de </w:t>
      </w:r>
      <w:r>
        <w:rPr>
          <w:rFonts w:ascii="Arial" w:eastAsia="Arial" w:hAnsi="Arial" w:cs="Arial"/>
          <w:b/>
          <w:bCs/>
          <w:sz w:val="15"/>
          <w:szCs w:val="15"/>
        </w:rPr>
        <w:t>A.A.S.M</w:t>
      </w:r>
      <w:r>
        <w:rPr>
          <w:rFonts w:ascii="Arial" w:eastAsia="Arial" w:hAnsi="Arial" w:cs="Arial"/>
          <w:sz w:val="15"/>
          <w:szCs w:val="15"/>
        </w:rPr>
        <w:t>., que se comprovadas, poderá incorrer em infrações disciplinares descritas nos artigos 143, incisos I, II, III e IX, e 159, inciso IV todos da Lei Complementar nº 04/1990</w:t>
      </w:r>
      <w:r>
        <w:rPr>
          <w:rFonts w:ascii="Arial" w:eastAsia="Arial" w:hAnsi="Arial" w:cs="Arial"/>
          <w:b/>
          <w:bCs/>
          <w:sz w:val="15"/>
          <w:szCs w:val="15"/>
        </w:rPr>
        <w:t>. ALAN RESENDE PORTO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iCs/>
          <w:sz w:val="15"/>
          <w:szCs w:val="15"/>
        </w:rPr>
        <w:t>(Secretário de Estado de Educação)</w:t>
      </w:r>
    </w:p>
    <w:p w14:paraId="5C30A579" w14:textId="77777777" w:rsidR="00881CF4" w:rsidRDefault="00881CF4">
      <w:pPr>
        <w:spacing w:line="1" w:lineRule="exact"/>
        <w:rPr>
          <w:sz w:val="24"/>
          <w:szCs w:val="24"/>
        </w:rPr>
      </w:pPr>
    </w:p>
    <w:p w14:paraId="51490692" w14:textId="77777777" w:rsidR="00881CF4" w:rsidRDefault="00C553C2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4"/>
          <w:szCs w:val="4"/>
        </w:rPr>
        <w:t>&lt;END:1285803:123&gt;</w:t>
      </w:r>
    </w:p>
    <w:p w14:paraId="798DF34A" w14:textId="77777777" w:rsidR="00881CF4" w:rsidRDefault="00881CF4">
      <w:pPr>
        <w:spacing w:line="15" w:lineRule="exact"/>
        <w:rPr>
          <w:sz w:val="24"/>
          <w:szCs w:val="24"/>
        </w:rPr>
      </w:pPr>
    </w:p>
    <w:p w14:paraId="55BB5F6F" w14:textId="77777777" w:rsidR="00881CF4" w:rsidRDefault="00C553C2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4"/>
          <w:szCs w:val="4"/>
        </w:rPr>
        <w:t>&lt;BEGIN:1286049:123&gt;</w:t>
      </w:r>
    </w:p>
    <w:p w14:paraId="1049016A" w14:textId="77777777" w:rsidR="00881CF4" w:rsidRDefault="00881CF4">
      <w:pPr>
        <w:spacing w:line="32" w:lineRule="exact"/>
        <w:rPr>
          <w:sz w:val="24"/>
          <w:szCs w:val="24"/>
        </w:rPr>
      </w:pPr>
    </w:p>
    <w:p w14:paraId="5BC7FC0C" w14:textId="77777777" w:rsidR="00881CF4" w:rsidRDefault="00C553C2">
      <w:pPr>
        <w:spacing w:line="265" w:lineRule="auto"/>
        <w:ind w:left="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Extrato de Contrato Pregão Presencial</w:t>
      </w:r>
      <w:r>
        <w:rPr>
          <w:rFonts w:ascii="Arial" w:eastAsia="Arial" w:hAnsi="Arial" w:cs="Arial"/>
          <w:sz w:val="16"/>
          <w:szCs w:val="16"/>
        </w:rPr>
        <w:t xml:space="preserve"> A Secretário de Estado de Educação, Esporte e Lazer do Estado de Mato Grosso, no uso de suas atribuições, por intermédio da Câmara de Negócios da Alimentação Escolar do </w:t>
      </w:r>
      <w:r>
        <w:rPr>
          <w:rFonts w:ascii="Arial" w:eastAsia="Arial" w:hAnsi="Arial" w:cs="Arial"/>
          <w:b/>
          <w:bCs/>
          <w:sz w:val="16"/>
          <w:szCs w:val="16"/>
        </w:rPr>
        <w:t>Município de Canabrava do Norte</w:t>
      </w:r>
      <w:r>
        <w:rPr>
          <w:rFonts w:ascii="Arial" w:eastAsia="Arial" w:hAnsi="Arial" w:cs="Arial"/>
          <w:sz w:val="16"/>
          <w:szCs w:val="16"/>
        </w:rPr>
        <w:t>/</w:t>
      </w:r>
      <w:r>
        <w:rPr>
          <w:rFonts w:ascii="Arial" w:eastAsia="Arial" w:hAnsi="Arial" w:cs="Arial"/>
          <w:b/>
          <w:bCs/>
          <w:sz w:val="16"/>
          <w:szCs w:val="16"/>
        </w:rPr>
        <w:t>MT</w:t>
      </w:r>
      <w:r>
        <w:rPr>
          <w:rFonts w:ascii="Arial" w:eastAsia="Arial" w:hAnsi="Arial" w:cs="Arial"/>
          <w:sz w:val="16"/>
          <w:szCs w:val="16"/>
        </w:rPr>
        <w:t xml:space="preserve">, torna público o presente contrato, oriundo do </w:t>
      </w:r>
      <w:r>
        <w:rPr>
          <w:rFonts w:ascii="Arial" w:eastAsia="Arial" w:hAnsi="Arial" w:cs="Arial"/>
          <w:b/>
          <w:bCs/>
          <w:sz w:val="16"/>
          <w:szCs w:val="16"/>
        </w:rPr>
        <w:t>Pregão Presencial com RP n.º 002</w:t>
      </w:r>
      <w:r>
        <w:rPr>
          <w:rFonts w:ascii="Arial" w:eastAsia="Arial" w:hAnsi="Arial" w:cs="Arial"/>
          <w:sz w:val="16"/>
          <w:szCs w:val="16"/>
        </w:rPr>
        <w:t>/</w:t>
      </w:r>
      <w:r>
        <w:rPr>
          <w:rFonts w:ascii="Arial" w:eastAsia="Arial" w:hAnsi="Arial" w:cs="Arial"/>
          <w:b/>
          <w:bCs/>
          <w:sz w:val="16"/>
          <w:szCs w:val="16"/>
        </w:rPr>
        <w:t>2021</w:t>
      </w:r>
      <w:r>
        <w:rPr>
          <w:rFonts w:ascii="Arial" w:eastAsia="Arial" w:hAnsi="Arial" w:cs="Arial"/>
          <w:sz w:val="16"/>
          <w:szCs w:val="16"/>
        </w:rPr>
        <w:t xml:space="preserve">, Ata de Registro de Preços n.º 003/2020, conformidade com a Resolução 26/2013/ FNDE/PNAE, e legislação vigente, para aquisição de gêneros alimentícios, para compor a alimentação escolar do município de Canabrava do Norte/ MT, </w:t>
      </w:r>
      <w:r>
        <w:rPr>
          <w:rFonts w:ascii="Arial" w:eastAsia="Arial" w:hAnsi="Arial" w:cs="Arial"/>
          <w:b/>
          <w:bCs/>
          <w:sz w:val="16"/>
          <w:szCs w:val="16"/>
        </w:rPr>
        <w:t>Contratante:</w:t>
      </w:r>
      <w:r>
        <w:rPr>
          <w:rFonts w:ascii="Arial" w:eastAsia="Arial" w:hAnsi="Arial" w:cs="Arial"/>
          <w:sz w:val="16"/>
          <w:szCs w:val="16"/>
        </w:rPr>
        <w:t xml:space="preserve"> Escola Estadual Elias Bento, </w:t>
      </w:r>
      <w:r>
        <w:rPr>
          <w:rFonts w:ascii="Arial" w:eastAsia="Arial" w:hAnsi="Arial" w:cs="Arial"/>
          <w:b/>
          <w:bCs/>
          <w:sz w:val="16"/>
          <w:szCs w:val="16"/>
        </w:rPr>
        <w:t>Contratada:</w:t>
      </w:r>
      <w:r>
        <w:rPr>
          <w:rFonts w:ascii="Arial" w:eastAsia="Arial" w:hAnsi="Arial" w:cs="Arial"/>
          <w:sz w:val="16"/>
          <w:szCs w:val="16"/>
        </w:rPr>
        <w:t xml:space="preserve"> Rafael Tavares da Costa - ME, CNPJ: 20.758.233/0001-65, R$ 29.455,78, </w:t>
      </w:r>
      <w:r>
        <w:rPr>
          <w:rFonts w:ascii="Arial" w:eastAsia="Arial" w:hAnsi="Arial" w:cs="Arial"/>
          <w:b/>
          <w:bCs/>
          <w:sz w:val="16"/>
          <w:szCs w:val="16"/>
        </w:rPr>
        <w:t>Contratante:</w:t>
      </w:r>
      <w:r>
        <w:rPr>
          <w:rFonts w:ascii="Arial" w:eastAsia="Arial" w:hAnsi="Arial" w:cs="Arial"/>
          <w:sz w:val="16"/>
          <w:szCs w:val="16"/>
        </w:rPr>
        <w:t xml:space="preserve"> Escola Estadual Miguel Gonçalves Borges, </w:t>
      </w:r>
      <w:r>
        <w:rPr>
          <w:rFonts w:ascii="Arial" w:eastAsia="Arial" w:hAnsi="Arial" w:cs="Arial"/>
          <w:b/>
          <w:bCs/>
          <w:sz w:val="16"/>
          <w:szCs w:val="16"/>
        </w:rPr>
        <w:t>Contratada:</w:t>
      </w:r>
      <w:r>
        <w:rPr>
          <w:rFonts w:ascii="Arial" w:eastAsia="Arial" w:hAnsi="Arial" w:cs="Arial"/>
          <w:sz w:val="16"/>
          <w:szCs w:val="16"/>
        </w:rPr>
        <w:t xml:space="preserve"> Rafael Tavares da Costa - ME, CNPJ: 20.758.233/0001-65, R$ 7.617,69, Canabrava do Norte/ MT/2021.</w:t>
      </w:r>
    </w:p>
    <w:p w14:paraId="221D4F93" w14:textId="77777777" w:rsidR="00881CF4" w:rsidRDefault="00881CF4">
      <w:pPr>
        <w:spacing w:line="10" w:lineRule="exact"/>
        <w:rPr>
          <w:sz w:val="24"/>
          <w:szCs w:val="24"/>
        </w:rPr>
      </w:pPr>
    </w:p>
    <w:p w14:paraId="59826D81" w14:textId="77777777" w:rsidR="00881CF4" w:rsidRDefault="00C553C2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4"/>
          <w:szCs w:val="4"/>
        </w:rPr>
        <w:t>&lt;END:1286049:123&gt;</w:t>
      </w:r>
    </w:p>
    <w:p w14:paraId="7BAFC30E" w14:textId="77777777" w:rsidR="00881CF4" w:rsidRDefault="00881CF4">
      <w:pPr>
        <w:spacing w:line="15" w:lineRule="exact"/>
        <w:rPr>
          <w:sz w:val="24"/>
          <w:szCs w:val="24"/>
        </w:rPr>
      </w:pPr>
    </w:p>
    <w:p w14:paraId="20DADE15" w14:textId="77777777" w:rsidR="00881CF4" w:rsidRDefault="00C553C2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4"/>
          <w:szCs w:val="4"/>
        </w:rPr>
        <w:t>&lt;BEGIN:1286050:123&gt;</w:t>
      </w:r>
    </w:p>
    <w:p w14:paraId="078697FC" w14:textId="77777777" w:rsidR="00881CF4" w:rsidRDefault="00881CF4">
      <w:pPr>
        <w:spacing w:line="32" w:lineRule="exact"/>
        <w:rPr>
          <w:sz w:val="24"/>
          <w:szCs w:val="24"/>
        </w:rPr>
      </w:pPr>
    </w:p>
    <w:p w14:paraId="5181558B" w14:textId="77777777" w:rsidR="00881CF4" w:rsidRDefault="00C553C2">
      <w:pPr>
        <w:spacing w:line="264" w:lineRule="auto"/>
        <w:ind w:left="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RETIFICAÇÃO</w:t>
      </w:r>
      <w:r>
        <w:rPr>
          <w:rFonts w:ascii="Arial" w:eastAsia="Arial" w:hAnsi="Arial" w:cs="Arial"/>
          <w:sz w:val="16"/>
          <w:szCs w:val="16"/>
        </w:rPr>
        <w:t xml:space="preserve"> retifica-se, em parte, o Extrato de Termo Aditivo de Valor do Pregão nº 001/2021 do Município de Diamantino/MT, publicado no dia 04/10/2021, Diário Oficial nº 28.097, Página nº 15. </w:t>
      </w:r>
      <w:r>
        <w:rPr>
          <w:rFonts w:ascii="Arial" w:eastAsia="Arial" w:hAnsi="Arial" w:cs="Arial"/>
          <w:b/>
          <w:bCs/>
          <w:sz w:val="16"/>
          <w:szCs w:val="16"/>
        </w:rPr>
        <w:t>ONDE SE LÊ</w:t>
      </w:r>
      <w:r>
        <w:rPr>
          <w:rFonts w:ascii="Arial" w:eastAsia="Arial" w:hAnsi="Arial" w:cs="Arial"/>
          <w:sz w:val="16"/>
          <w:szCs w:val="16"/>
        </w:rPr>
        <w:t xml:space="preserve">: Produtos realinhados: Alho R$ 27,90, Queijo Mussarela R$ 46,90 e Óleo de soja R$ 8,98. </w:t>
      </w:r>
      <w:r>
        <w:rPr>
          <w:rFonts w:ascii="Arial" w:eastAsia="Arial" w:hAnsi="Arial" w:cs="Arial"/>
          <w:b/>
          <w:bCs/>
          <w:sz w:val="16"/>
          <w:szCs w:val="16"/>
        </w:rPr>
        <w:t>LEIA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b/>
          <w:bCs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>: Produtos realinhados: Alho R$ 27,58, Queijo Mussarela R$ 46,90 e Óleo de soja R$ 8,40.</w:t>
      </w:r>
    </w:p>
    <w:p w14:paraId="69BB9BC5" w14:textId="77777777" w:rsidR="00881CF4" w:rsidRDefault="00C553C2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4"/>
          <w:szCs w:val="4"/>
        </w:rPr>
        <w:t>&lt;END:1286050:123&gt;</w:t>
      </w:r>
    </w:p>
    <w:p w14:paraId="5D53D272" w14:textId="77777777" w:rsidR="00881CF4" w:rsidRDefault="00881CF4">
      <w:pPr>
        <w:spacing w:line="15" w:lineRule="exact"/>
        <w:rPr>
          <w:sz w:val="24"/>
          <w:szCs w:val="24"/>
        </w:rPr>
      </w:pPr>
    </w:p>
    <w:p w14:paraId="73BD3F3F" w14:textId="77777777" w:rsidR="00881CF4" w:rsidRDefault="00C553C2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4"/>
          <w:szCs w:val="4"/>
        </w:rPr>
        <w:t>&lt;BEGIN:1285895:123&gt;</w:t>
      </w:r>
    </w:p>
    <w:p w14:paraId="3E3039F1" w14:textId="77777777" w:rsidR="00881CF4" w:rsidRDefault="00881CF4">
      <w:pPr>
        <w:spacing w:line="32" w:lineRule="exact"/>
        <w:rPr>
          <w:sz w:val="24"/>
          <w:szCs w:val="24"/>
        </w:rPr>
      </w:pPr>
    </w:p>
    <w:p w14:paraId="5B2B9550" w14:textId="77777777" w:rsidR="00881CF4" w:rsidRDefault="00C553C2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LAUDA 075</w:t>
      </w:r>
    </w:p>
    <w:p w14:paraId="320BF1D5" w14:textId="77777777" w:rsidR="00881CF4" w:rsidRDefault="00881CF4">
      <w:pPr>
        <w:spacing w:line="226" w:lineRule="exact"/>
        <w:rPr>
          <w:sz w:val="24"/>
          <w:szCs w:val="24"/>
        </w:rPr>
      </w:pPr>
    </w:p>
    <w:p w14:paraId="0F495512" w14:textId="77777777" w:rsidR="00881CF4" w:rsidRDefault="00C553C2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EXTRATO DO 04º TERMO ADITIVO DE VALOR CONTRAPARTIDA AO</w:t>
      </w:r>
    </w:p>
    <w:p w14:paraId="0B513B1B" w14:textId="77777777" w:rsidR="00881CF4" w:rsidRDefault="00881CF4">
      <w:pPr>
        <w:spacing w:line="21" w:lineRule="exact"/>
        <w:rPr>
          <w:sz w:val="24"/>
          <w:szCs w:val="24"/>
        </w:rPr>
      </w:pPr>
    </w:p>
    <w:p w14:paraId="46552AB0" w14:textId="77777777" w:rsidR="00881CF4" w:rsidRDefault="00C553C2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CONVÊNIO Nº 0152-2019</w:t>
      </w:r>
    </w:p>
    <w:p w14:paraId="4C537E66" w14:textId="77777777" w:rsidR="00881CF4" w:rsidRDefault="00881CF4">
      <w:pPr>
        <w:spacing w:line="21" w:lineRule="exact"/>
        <w:rPr>
          <w:sz w:val="24"/>
          <w:szCs w:val="24"/>
        </w:rPr>
      </w:pPr>
    </w:p>
    <w:p w14:paraId="3A24EE70" w14:textId="77777777" w:rsidR="00881CF4" w:rsidRDefault="00C553C2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Processo nº 512741/2019</w:t>
      </w:r>
    </w:p>
    <w:p w14:paraId="35DC214B" w14:textId="77777777" w:rsidR="00881CF4" w:rsidRDefault="00881CF4">
      <w:pPr>
        <w:spacing w:line="21" w:lineRule="exact"/>
        <w:rPr>
          <w:sz w:val="24"/>
          <w:szCs w:val="24"/>
        </w:rPr>
      </w:pPr>
    </w:p>
    <w:p w14:paraId="58F61595" w14:textId="77777777" w:rsidR="00881CF4" w:rsidRDefault="00C553C2">
      <w:pPr>
        <w:spacing w:line="285" w:lineRule="auto"/>
        <w:ind w:left="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PARTES:</w:t>
      </w:r>
      <w:r>
        <w:rPr>
          <w:rFonts w:ascii="Arial" w:eastAsia="Arial" w:hAnsi="Arial" w:cs="Arial"/>
          <w:sz w:val="15"/>
          <w:szCs w:val="15"/>
        </w:rPr>
        <w:t xml:space="preserve"> O Estado de Mato Grosso por intermédio da Secretaria de Estado de Educação, inscrita no CNPJ nº 03.507.415/0008-10, e a Prefeitura Municipal de Porto dos Gaúchos-MT, CNPJ nº 03.204.187/0001-33.</w:t>
      </w:r>
    </w:p>
    <w:p w14:paraId="73A6DF13" w14:textId="77777777" w:rsidR="00881CF4" w:rsidRDefault="00881CF4">
      <w:pPr>
        <w:spacing w:line="1" w:lineRule="exact"/>
        <w:rPr>
          <w:sz w:val="24"/>
          <w:szCs w:val="24"/>
        </w:rPr>
      </w:pPr>
    </w:p>
    <w:p w14:paraId="63C8D5F5" w14:textId="77777777" w:rsidR="00881CF4" w:rsidRDefault="00C553C2">
      <w:pPr>
        <w:spacing w:line="267" w:lineRule="auto"/>
        <w:ind w:left="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OBJETO:</w:t>
      </w:r>
      <w:r>
        <w:rPr>
          <w:rFonts w:ascii="Arial" w:eastAsia="Arial" w:hAnsi="Arial" w:cs="Arial"/>
          <w:sz w:val="16"/>
          <w:szCs w:val="16"/>
        </w:rPr>
        <w:t xml:space="preserve"> O presente Termo Aditivo tem por objetivo aumentar o valor da Contrapartida do Convênio nº </w:t>
      </w:r>
      <w:r>
        <w:rPr>
          <w:rFonts w:ascii="Arial" w:eastAsia="Arial" w:hAnsi="Arial" w:cs="Arial"/>
          <w:b/>
          <w:bCs/>
          <w:sz w:val="16"/>
          <w:szCs w:val="16"/>
        </w:rPr>
        <w:t>0152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b/>
          <w:bCs/>
          <w:sz w:val="16"/>
          <w:szCs w:val="16"/>
        </w:rPr>
        <w:t>2019</w:t>
      </w:r>
      <w:r>
        <w:rPr>
          <w:rFonts w:ascii="Arial" w:eastAsia="Arial" w:hAnsi="Arial" w:cs="Arial"/>
          <w:sz w:val="16"/>
          <w:szCs w:val="16"/>
        </w:rPr>
        <w:t xml:space="preserve">, que será no valor de </w:t>
      </w:r>
      <w:r>
        <w:rPr>
          <w:rFonts w:ascii="Arial" w:eastAsia="Arial" w:hAnsi="Arial" w:cs="Arial"/>
          <w:b/>
          <w:bCs/>
          <w:sz w:val="16"/>
          <w:szCs w:val="16"/>
        </w:rPr>
        <w:t>R$40.566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b/>
          <w:bCs/>
          <w:sz w:val="16"/>
          <w:szCs w:val="16"/>
        </w:rPr>
        <w:t>55</w:t>
      </w:r>
      <w:r>
        <w:rPr>
          <w:rFonts w:ascii="Arial" w:eastAsia="Arial" w:hAnsi="Arial" w:cs="Arial"/>
          <w:sz w:val="16"/>
          <w:szCs w:val="16"/>
        </w:rPr>
        <w:t xml:space="preserve"> (quarenta mil, quinhentos e sessenta e seis reais e cinquenta e cinco centavos), por parte da convenente, como contrapartida financeira.</w:t>
      </w:r>
    </w:p>
    <w:p w14:paraId="2AC51429" w14:textId="77777777" w:rsidR="00881CF4" w:rsidRDefault="00881CF4">
      <w:pPr>
        <w:spacing w:line="2" w:lineRule="exact"/>
        <w:rPr>
          <w:sz w:val="24"/>
          <w:szCs w:val="24"/>
        </w:rPr>
      </w:pPr>
    </w:p>
    <w:p w14:paraId="65A341E8" w14:textId="77777777" w:rsidR="00881CF4" w:rsidRDefault="00C553C2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ASSINATURA: 30/09/2021.</w:t>
      </w:r>
    </w:p>
    <w:p w14:paraId="43245964" w14:textId="77777777" w:rsidR="00881CF4" w:rsidRDefault="00881CF4">
      <w:pPr>
        <w:spacing w:line="5" w:lineRule="exact"/>
        <w:rPr>
          <w:sz w:val="24"/>
          <w:szCs w:val="24"/>
        </w:rPr>
      </w:pPr>
    </w:p>
    <w:p w14:paraId="648631AF" w14:textId="77777777" w:rsidR="00881CF4" w:rsidRDefault="00C553C2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4"/>
          <w:szCs w:val="4"/>
        </w:rPr>
        <w:t>&lt;END:1285895:123&gt;</w:t>
      </w:r>
    </w:p>
    <w:p w14:paraId="0B2CF70C" w14:textId="77777777" w:rsidR="00881CF4" w:rsidRDefault="00C553C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70E2D1F" w14:textId="77777777" w:rsidR="00881CF4" w:rsidRDefault="00C553C2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4"/>
          <w:szCs w:val="4"/>
        </w:rPr>
        <w:t>&lt;BEGIN:1286043:123&gt;</w:t>
      </w:r>
    </w:p>
    <w:p w14:paraId="55E5ED14" w14:textId="77777777" w:rsidR="00881CF4" w:rsidRDefault="00881CF4">
      <w:pPr>
        <w:spacing w:line="52" w:lineRule="exact"/>
        <w:rPr>
          <w:sz w:val="24"/>
          <w:szCs w:val="24"/>
        </w:rPr>
      </w:pPr>
    </w:p>
    <w:p w14:paraId="70C50AE7" w14:textId="77777777" w:rsidR="00881CF4" w:rsidRDefault="00C553C2">
      <w:pPr>
        <w:spacing w:line="313" w:lineRule="auto"/>
        <w:ind w:right="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Aviso de Edital do Pregão Presencial Nº 004</w:t>
      </w:r>
      <w:r>
        <w:rPr>
          <w:rFonts w:ascii="Arial" w:eastAsia="Arial" w:hAnsi="Arial" w:cs="Arial"/>
          <w:sz w:val="15"/>
          <w:szCs w:val="15"/>
        </w:rPr>
        <w:t>/</w:t>
      </w:r>
      <w:r>
        <w:rPr>
          <w:rFonts w:ascii="Arial" w:eastAsia="Arial" w:hAnsi="Arial" w:cs="Arial"/>
          <w:b/>
          <w:bCs/>
          <w:sz w:val="15"/>
          <w:szCs w:val="15"/>
        </w:rPr>
        <w:t>2021</w:t>
      </w:r>
      <w:r>
        <w:rPr>
          <w:rFonts w:ascii="Arial" w:eastAsia="Arial" w:hAnsi="Arial" w:cs="Arial"/>
          <w:sz w:val="15"/>
          <w:szCs w:val="15"/>
        </w:rPr>
        <w:t>, A Secretaria De Estado De Educação - SEDUC/MT, por intermédio da Câmara de Negócios de Alimentação Escolar do Município de Tabaporã/MT, via Pregoeiro Oficial designado e Conselho Deliberativo da Comunidade Escolar-CDCE, tornam público, para conhecimento de todos os interessados, que se acha aberto a Licitação na modalidade Pregão Presencial Com Registro De Preços De Nº 004/2021, do tipo Menor Preço Por Item, objetivando o Registro de preços de gêneros alimentícios destinados à alimentação de alunos efetivamente matriculados na Escola Estadual Francisco Saldanha Neto, localizada no Município de TABAPORÃ/MT, em observância ao Programa de Alimentação Escolar - PNAE/FNDE, conforme descrito neste Edital e seus anexos, em conformidade com a Lei 10.520/2002; a Lei nº 8.666/93; Resolução nº 06 de 08 de maio de 2020 e a Instrução Normativa nº. 005/2019/GS/ SEDUC/MT, Credenciamento, Recebimento Das Propostas De Preço E Documentos De Habilitação: dia 21 de outubro de 2021 às 08:00 h, Início Da Sessão, Abertura, Cadastramento Das Propostas, Disputa De Preços E Análise da Documentação de Habilitação: Dia 21 de outubro de 2021 às</w:t>
      </w:r>
    </w:p>
    <w:p w14:paraId="52403CAC" w14:textId="77777777" w:rsidR="00881CF4" w:rsidRDefault="00881CF4">
      <w:pPr>
        <w:spacing w:line="8" w:lineRule="exact"/>
        <w:rPr>
          <w:sz w:val="24"/>
          <w:szCs w:val="24"/>
        </w:rPr>
      </w:pPr>
    </w:p>
    <w:p w14:paraId="05647CF6" w14:textId="77777777" w:rsidR="00881CF4" w:rsidRDefault="00C553C2">
      <w:pPr>
        <w:numPr>
          <w:ilvl w:val="0"/>
          <w:numId w:val="2"/>
        </w:numPr>
        <w:tabs>
          <w:tab w:val="left" w:pos="292"/>
        </w:tabs>
        <w:spacing w:line="293" w:lineRule="auto"/>
        <w:ind w:right="40" w:firstLine="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30 hs, Apresentação Das Amostras: 21/10/2021, 14:00hs, Local Da Audiência Pública: EE Francisco Saldanha Neto, Rua Vilas Boas, 1185E, Tabaporã/MT Telefone: (66) 3557-1206, Aquisição do Edital: E-mail: tbp. ass.pedagogica@educacao.mt.gov.br; Pregoeiro (A) Oficial: Niuara Heck</w:t>
      </w:r>
    </w:p>
    <w:p w14:paraId="7B1AA11C" w14:textId="77777777" w:rsidR="00881CF4" w:rsidRDefault="00881CF4">
      <w:pPr>
        <w:spacing w:line="2" w:lineRule="exact"/>
        <w:rPr>
          <w:rFonts w:ascii="Arial" w:eastAsia="Arial" w:hAnsi="Arial" w:cs="Arial"/>
          <w:sz w:val="16"/>
          <w:szCs w:val="16"/>
        </w:rPr>
      </w:pPr>
    </w:p>
    <w:p w14:paraId="47A3B4C5" w14:textId="77777777" w:rsidR="00881CF4" w:rsidRDefault="00C553C2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Tabaporã/MT/2021.</w:t>
      </w:r>
    </w:p>
    <w:p w14:paraId="6E5ABE4F" w14:textId="77777777" w:rsidR="00881CF4" w:rsidRDefault="00881CF4">
      <w:pPr>
        <w:spacing w:line="23" w:lineRule="exact"/>
        <w:rPr>
          <w:sz w:val="24"/>
          <w:szCs w:val="24"/>
        </w:rPr>
      </w:pPr>
    </w:p>
    <w:p w14:paraId="2A43C740" w14:textId="77777777" w:rsidR="00881CF4" w:rsidRDefault="00C553C2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4"/>
          <w:szCs w:val="4"/>
        </w:rPr>
        <w:t>&lt;END:1286043:123&gt;</w:t>
      </w:r>
    </w:p>
    <w:p w14:paraId="053FA11E" w14:textId="77777777" w:rsidR="00881CF4" w:rsidRDefault="00881CF4">
      <w:pPr>
        <w:spacing w:line="35" w:lineRule="exact"/>
        <w:rPr>
          <w:sz w:val="24"/>
          <w:szCs w:val="24"/>
        </w:rPr>
      </w:pPr>
    </w:p>
    <w:p w14:paraId="7514BE95" w14:textId="77777777" w:rsidR="00881CF4" w:rsidRDefault="00C553C2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4"/>
          <w:szCs w:val="4"/>
        </w:rPr>
        <w:t>&lt;BEGIN:1286044:123&gt;</w:t>
      </w:r>
    </w:p>
    <w:p w14:paraId="37E04D4B" w14:textId="77777777" w:rsidR="00881CF4" w:rsidRDefault="00881CF4">
      <w:pPr>
        <w:spacing w:line="52" w:lineRule="exact"/>
        <w:rPr>
          <w:sz w:val="24"/>
          <w:szCs w:val="24"/>
        </w:rPr>
      </w:pPr>
    </w:p>
    <w:p w14:paraId="33021721" w14:textId="77777777" w:rsidR="00881CF4" w:rsidRDefault="00C553C2">
      <w:pPr>
        <w:spacing w:line="316" w:lineRule="auto"/>
        <w:ind w:right="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Aviso de Edital do Pregão Presencial Nº 006</w:t>
      </w:r>
      <w:r>
        <w:rPr>
          <w:rFonts w:ascii="Arial" w:eastAsia="Arial" w:hAnsi="Arial" w:cs="Arial"/>
          <w:sz w:val="15"/>
          <w:szCs w:val="15"/>
        </w:rPr>
        <w:t>/</w:t>
      </w:r>
      <w:r>
        <w:rPr>
          <w:rFonts w:ascii="Arial" w:eastAsia="Arial" w:hAnsi="Arial" w:cs="Arial"/>
          <w:b/>
          <w:bCs/>
          <w:sz w:val="15"/>
          <w:szCs w:val="15"/>
        </w:rPr>
        <w:t>2021</w:t>
      </w:r>
      <w:r>
        <w:rPr>
          <w:rFonts w:ascii="Arial" w:eastAsia="Arial" w:hAnsi="Arial" w:cs="Arial"/>
          <w:sz w:val="15"/>
          <w:szCs w:val="15"/>
        </w:rPr>
        <w:t>, A Secretaria De Estado De Educação - SEDUC/MT, por intermédio da Câmara de Negócios de Alimentação Escolar do Município de Tabaporã/MT, via Pregoeiro Oficial designado e Conselho Deliberativo da Comunidade Escolar-CDCE, tornam público, para conhecimento de todos os interessados, que se acha aberto a Licitação na modalidade Pregão Presencial Com Registro de Preços de Nº 006/2021, do tipo Menor Preço Por Item, objetivando o Registro de preços de gêneros alimentícios destinados à alimentação de alunos efetivamente matriculados na Escola Estadual Alfredo Treuherz localizada no Município de Tabaporã/MT, em observância ao Programa de Alimentação Escolar - PNAE/FNDE, conforme descrito neste Edital e seus anexos, em conformidade com a Lei 10.520/2002; a Lei nº 8.666/93; Resolução nº 06 de 08 de maio de 2020 e a Instrução Normativa nº. 005/2019/GS/SEDUC/MT, Credenciamento, Recebimento das Propostas de Preço e Documentos de Habilitação: dia 22 de outubro de 2021 às 15:00 h, Início Da Sessão, Abertura, Cadastramento das Propostas, Disputa de Preços e Análise da Documentação de Habilitação: Dia 22 de outubro de 2021 às 15: 30 hs, Apresentação das Amostras: 25/10/2021, 14:00hs, Local da Audiência Pública: EE Francisco Saldanha Neto, Rua Vilas Boas, 1185E, Tabaporã/MT Telefone: (66) 3557-1206, Aquisição do Edital: E-mail: tbp.ass.pedagogica@educacao.mt.gov.br; Pregoeiro Oficial: Niuara Heck, Tabaporã/MT2021.</w:t>
      </w:r>
    </w:p>
    <w:p w14:paraId="723E2181" w14:textId="77777777" w:rsidR="00881CF4" w:rsidRDefault="00881CF4">
      <w:pPr>
        <w:spacing w:line="171" w:lineRule="exact"/>
        <w:rPr>
          <w:sz w:val="24"/>
          <w:szCs w:val="24"/>
        </w:rPr>
      </w:pPr>
    </w:p>
    <w:p w14:paraId="54984DDE" w14:textId="77777777" w:rsidR="00881CF4" w:rsidRDefault="00C553C2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4"/>
          <w:szCs w:val="4"/>
        </w:rPr>
        <w:t>&lt;END:1286044:123&gt;</w:t>
      </w:r>
    </w:p>
    <w:p w14:paraId="71F02F29" w14:textId="77777777" w:rsidR="00881CF4" w:rsidRDefault="00881CF4">
      <w:pPr>
        <w:spacing w:line="35" w:lineRule="exact"/>
        <w:rPr>
          <w:sz w:val="24"/>
          <w:szCs w:val="24"/>
        </w:rPr>
      </w:pPr>
    </w:p>
    <w:p w14:paraId="264E3F38" w14:textId="77777777" w:rsidR="00881CF4" w:rsidRDefault="00C553C2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4"/>
          <w:szCs w:val="4"/>
        </w:rPr>
        <w:t>&lt;BEGIN:1286047:123&gt;</w:t>
      </w:r>
    </w:p>
    <w:p w14:paraId="22DBFC9F" w14:textId="77777777" w:rsidR="00881CF4" w:rsidRDefault="00881CF4">
      <w:pPr>
        <w:spacing w:line="52" w:lineRule="exact"/>
        <w:rPr>
          <w:sz w:val="24"/>
          <w:szCs w:val="24"/>
        </w:rPr>
      </w:pPr>
    </w:p>
    <w:p w14:paraId="6C7718DB" w14:textId="77777777" w:rsidR="00881CF4" w:rsidRDefault="00C553C2">
      <w:pPr>
        <w:spacing w:line="316" w:lineRule="auto"/>
        <w:ind w:right="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Aviso de Edital do Pregão Presencial Nº 005</w:t>
      </w:r>
      <w:r>
        <w:rPr>
          <w:rFonts w:ascii="Arial" w:eastAsia="Arial" w:hAnsi="Arial" w:cs="Arial"/>
          <w:sz w:val="15"/>
          <w:szCs w:val="15"/>
        </w:rPr>
        <w:t>/</w:t>
      </w:r>
      <w:r>
        <w:rPr>
          <w:rFonts w:ascii="Arial" w:eastAsia="Arial" w:hAnsi="Arial" w:cs="Arial"/>
          <w:b/>
          <w:bCs/>
          <w:sz w:val="15"/>
          <w:szCs w:val="15"/>
        </w:rPr>
        <w:t>2021</w:t>
      </w:r>
      <w:r>
        <w:rPr>
          <w:rFonts w:ascii="Arial" w:eastAsia="Arial" w:hAnsi="Arial" w:cs="Arial"/>
          <w:sz w:val="15"/>
          <w:szCs w:val="15"/>
        </w:rPr>
        <w:t xml:space="preserve"> A Secretaria De Estado De Educação - SEDUC/MT, por intermédio da Câmara de Negócios de Alimentação Escolar do </w:t>
      </w:r>
      <w:r>
        <w:rPr>
          <w:rFonts w:ascii="Arial" w:eastAsia="Arial" w:hAnsi="Arial" w:cs="Arial"/>
          <w:b/>
          <w:bCs/>
          <w:sz w:val="15"/>
          <w:szCs w:val="15"/>
        </w:rPr>
        <w:t>Município de Tabaporã</w:t>
      </w:r>
      <w:r>
        <w:rPr>
          <w:rFonts w:ascii="Arial" w:eastAsia="Arial" w:hAnsi="Arial" w:cs="Arial"/>
          <w:sz w:val="15"/>
          <w:szCs w:val="15"/>
        </w:rPr>
        <w:t>/</w:t>
      </w:r>
      <w:r>
        <w:rPr>
          <w:rFonts w:ascii="Arial" w:eastAsia="Arial" w:hAnsi="Arial" w:cs="Arial"/>
          <w:b/>
          <w:bCs/>
          <w:sz w:val="15"/>
          <w:szCs w:val="15"/>
        </w:rPr>
        <w:t>MT</w:t>
      </w:r>
      <w:r>
        <w:rPr>
          <w:rFonts w:ascii="Arial" w:eastAsia="Arial" w:hAnsi="Arial" w:cs="Arial"/>
          <w:sz w:val="15"/>
          <w:szCs w:val="15"/>
        </w:rPr>
        <w:t xml:space="preserve">, via Pregoeiro Oficial designado e Conselho Deliberativo da Comunidade Escolar-CDCE, tornam público, para conhecimento de todos os interessados, que se acha aberto a Licitação na modalidade Pregão Presencial Com Registro De Preços De Nº 005/2021, Do Tipo Menor Preço Por Item, objetivando o Registro de preços de gêneros alimentícios destinados à alimentação de alunos efetivamente matriculados na Escola Estadual Zuleide dos Santos Barros, Município de Tabaporã/MT, em observância ao Programa de Alimentação Escolar - PNAE/FNDE, conforme descrito neste Edital e seus anexos, em conformidade com a Lei 10.520/2002; a Lei nº 8.666/93; Resolução nº 06 de 08 de maio de 2020 e a Instrução Normativa nº. 005/2019/GS/ SEDUC/MT, Credenciamento, Recebimento Das Propostas de Preço E Documentos de Habilitação: dia 22 de outubro de 2021 às 8:00 hs, Início da Sessão, Abertura, Cadastramento Das Propostas, Disputa De Preços E Análise Da Documentação De Habilitação: Dia 22 de outubro de 2021 às 08:30 hs, Apresentação Das Amostras: 25/10/2021, 15:00hs, Local Da Audiência Pública: EE Francisco Saldanha Neto, Rua Vilas Boas, 1185E, Tabaporã/MT Telefone: (66) 3557-1206, Aquisição Do Edital: E-mail: tbp. ass.pedagogica@educacao.mt.gov.br; </w:t>
      </w:r>
      <w:r>
        <w:rPr>
          <w:rFonts w:ascii="Arial" w:eastAsia="Arial" w:hAnsi="Arial" w:cs="Arial"/>
          <w:b/>
          <w:bCs/>
          <w:sz w:val="15"/>
          <w:szCs w:val="15"/>
        </w:rPr>
        <w:t>Pregoeiro (A) Oficial:</w:t>
      </w:r>
      <w:r>
        <w:rPr>
          <w:rFonts w:ascii="Arial" w:eastAsia="Arial" w:hAnsi="Arial" w:cs="Arial"/>
          <w:sz w:val="15"/>
          <w:szCs w:val="15"/>
        </w:rPr>
        <w:t xml:space="preserve"> Niuara Heck, Tabaporã/MT/2021.</w:t>
      </w:r>
    </w:p>
    <w:p w14:paraId="30017322" w14:textId="77777777" w:rsidR="00881CF4" w:rsidRDefault="00881CF4">
      <w:pPr>
        <w:spacing w:line="171" w:lineRule="exact"/>
        <w:rPr>
          <w:sz w:val="24"/>
          <w:szCs w:val="24"/>
        </w:rPr>
      </w:pPr>
    </w:p>
    <w:p w14:paraId="42AAB6A5" w14:textId="77777777" w:rsidR="00881CF4" w:rsidRDefault="00C553C2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4"/>
          <w:szCs w:val="4"/>
        </w:rPr>
        <w:t>&lt;END:1286047:123&gt;</w:t>
      </w:r>
    </w:p>
    <w:p w14:paraId="2A2DA2DF" w14:textId="77777777" w:rsidR="00881CF4" w:rsidRDefault="00881CF4">
      <w:pPr>
        <w:spacing w:line="104" w:lineRule="exact"/>
        <w:rPr>
          <w:sz w:val="24"/>
          <w:szCs w:val="24"/>
        </w:rPr>
      </w:pPr>
    </w:p>
    <w:p w14:paraId="33CE1111" w14:textId="77777777" w:rsidR="00881CF4" w:rsidRDefault="00881CF4">
      <w:pPr>
        <w:sectPr w:rsidR="00881CF4">
          <w:type w:val="continuous"/>
          <w:pgSz w:w="11900" w:h="17014"/>
          <w:pgMar w:top="273" w:right="406" w:bottom="0" w:left="400" w:header="0" w:footer="0" w:gutter="0"/>
          <w:cols w:num="2" w:space="720" w:equalWidth="0">
            <w:col w:w="5380" w:space="340"/>
            <w:col w:w="5380"/>
          </w:cols>
        </w:sectPr>
      </w:pPr>
    </w:p>
    <w:p w14:paraId="03717AAB" w14:textId="77777777" w:rsidR="00881CF4" w:rsidRDefault="00C553C2">
      <w:pPr>
        <w:ind w:left="4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GOVERNO DO ESTADO DE MATO GROSSO</w:t>
      </w:r>
    </w:p>
    <w:p w14:paraId="2822808D" w14:textId="0C1A0A8E" w:rsidR="00881CF4" w:rsidRDefault="00C553C2" w:rsidP="005369EC">
      <w:pPr>
        <w:spacing w:line="227" w:lineRule="auto"/>
        <w:ind w:left="40"/>
        <w:rPr>
          <w:sz w:val="20"/>
          <w:szCs w:val="20"/>
        </w:rPr>
      </w:pPr>
      <w:r>
        <w:rPr>
          <w:rFonts w:eastAsia="Times New Roman"/>
          <w:sz w:val="11"/>
          <w:szCs w:val="11"/>
        </w:rPr>
        <w:t>Secretaria de Estado de Planejamento e Gestão - SEPLAG - Imprensa Oficial - IOMAT</w:t>
      </w:r>
    </w:p>
    <w:sectPr w:rsidR="00881CF4">
      <w:type w:val="continuous"/>
      <w:pgSz w:w="11900" w:h="17014"/>
      <w:pgMar w:top="273" w:right="406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9869"/>
    <w:multiLevelType w:val="hybridMultilevel"/>
    <w:tmpl w:val="FFFFFFFF"/>
    <w:lvl w:ilvl="0" w:tplc="BFE2CEE6">
      <w:start w:val="1"/>
      <w:numFmt w:val="bullet"/>
      <w:lvlText w:val="-"/>
      <w:lvlJc w:val="left"/>
    </w:lvl>
    <w:lvl w:ilvl="1" w:tplc="F078B76E">
      <w:numFmt w:val="decimal"/>
      <w:lvlText w:val=""/>
      <w:lvlJc w:val="left"/>
    </w:lvl>
    <w:lvl w:ilvl="2" w:tplc="71D45456">
      <w:numFmt w:val="decimal"/>
      <w:lvlText w:val=""/>
      <w:lvlJc w:val="left"/>
    </w:lvl>
    <w:lvl w:ilvl="3" w:tplc="F86E5A2A">
      <w:numFmt w:val="decimal"/>
      <w:lvlText w:val=""/>
      <w:lvlJc w:val="left"/>
    </w:lvl>
    <w:lvl w:ilvl="4" w:tplc="929E55EE">
      <w:numFmt w:val="decimal"/>
      <w:lvlText w:val=""/>
      <w:lvlJc w:val="left"/>
    </w:lvl>
    <w:lvl w:ilvl="5" w:tplc="1DD4C02C">
      <w:numFmt w:val="decimal"/>
      <w:lvlText w:val=""/>
      <w:lvlJc w:val="left"/>
    </w:lvl>
    <w:lvl w:ilvl="6" w:tplc="DB5869F8">
      <w:numFmt w:val="decimal"/>
      <w:lvlText w:val=""/>
      <w:lvlJc w:val="left"/>
    </w:lvl>
    <w:lvl w:ilvl="7" w:tplc="DAC20080">
      <w:numFmt w:val="decimal"/>
      <w:lvlText w:val=""/>
      <w:lvlJc w:val="left"/>
    </w:lvl>
    <w:lvl w:ilvl="8" w:tplc="8AEAD1CE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FFFFFFFF"/>
    <w:lvl w:ilvl="0" w:tplc="73366F72">
      <w:start w:val="8"/>
      <w:numFmt w:val="decimal"/>
      <w:lvlText w:val="%1:"/>
      <w:lvlJc w:val="left"/>
    </w:lvl>
    <w:lvl w:ilvl="1" w:tplc="CDC0E370">
      <w:numFmt w:val="decimal"/>
      <w:lvlText w:val=""/>
      <w:lvlJc w:val="left"/>
    </w:lvl>
    <w:lvl w:ilvl="2" w:tplc="FC9A5BA4">
      <w:numFmt w:val="decimal"/>
      <w:lvlText w:val=""/>
      <w:lvlJc w:val="left"/>
    </w:lvl>
    <w:lvl w:ilvl="3" w:tplc="0562D098">
      <w:numFmt w:val="decimal"/>
      <w:lvlText w:val=""/>
      <w:lvlJc w:val="left"/>
    </w:lvl>
    <w:lvl w:ilvl="4" w:tplc="0AC447FC">
      <w:numFmt w:val="decimal"/>
      <w:lvlText w:val=""/>
      <w:lvlJc w:val="left"/>
    </w:lvl>
    <w:lvl w:ilvl="5" w:tplc="EC96DCEE">
      <w:numFmt w:val="decimal"/>
      <w:lvlText w:val=""/>
      <w:lvlJc w:val="left"/>
    </w:lvl>
    <w:lvl w:ilvl="6" w:tplc="268665B4">
      <w:numFmt w:val="decimal"/>
      <w:lvlText w:val=""/>
      <w:lvlJc w:val="left"/>
    </w:lvl>
    <w:lvl w:ilvl="7" w:tplc="30C8F77E">
      <w:numFmt w:val="decimal"/>
      <w:lvlText w:val=""/>
      <w:lvlJc w:val="left"/>
    </w:lvl>
    <w:lvl w:ilvl="8" w:tplc="545A8AD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CF4"/>
    <w:rsid w:val="005369EC"/>
    <w:rsid w:val="00881CF4"/>
    <w:rsid w:val="00C5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2769"/>
  <w15:docId w15:val="{2CCDB13E-20FF-5D46-9E85-DD1A6A96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rosen</cp:lastModifiedBy>
  <cp:revision>3</cp:revision>
  <dcterms:created xsi:type="dcterms:W3CDTF">2021-10-07T19:54:00Z</dcterms:created>
  <dcterms:modified xsi:type="dcterms:W3CDTF">2021-10-07T20:09:00Z</dcterms:modified>
</cp:coreProperties>
</file>